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eastAsia="宋体" w:cs="宋体"/>
          <w:b/>
          <w:bCs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2"/>
          <w:szCs w:val="32"/>
        </w:rPr>
        <w:t>“</w:t>
      </w:r>
      <w:r>
        <w:rPr>
          <w:rFonts w:hint="eastAsia" w:ascii="宋体" w:cs="宋体"/>
          <w:b/>
          <w:bCs/>
          <w:color w:val="auto"/>
          <w:sz w:val="30"/>
          <w:szCs w:val="30"/>
          <w:lang w:val="zh-CN"/>
        </w:rPr>
        <w:t>202</w:t>
      </w:r>
      <w:r>
        <w:rPr>
          <w:rFonts w:hint="eastAsia" w:ascii="宋体" w:cs="宋体"/>
          <w:b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cs="宋体"/>
          <w:b/>
          <w:bCs/>
          <w:color w:val="auto"/>
          <w:sz w:val="30"/>
          <w:szCs w:val="30"/>
          <w:lang w:val="zh-CN"/>
        </w:rPr>
        <w:t>第</w:t>
      </w:r>
      <w:r>
        <w:rPr>
          <w:rFonts w:hint="eastAsia" w:ascii="宋体" w:cs="宋体"/>
          <w:b/>
          <w:bCs/>
          <w:color w:val="auto"/>
          <w:sz w:val="30"/>
          <w:szCs w:val="30"/>
          <w:lang w:val="zh-CN" w:eastAsia="zh-CN"/>
        </w:rPr>
        <w:t>二</w:t>
      </w:r>
      <w:r>
        <w:rPr>
          <w:rFonts w:hint="eastAsia" w:ascii="宋体" w:cs="宋体"/>
          <w:b/>
          <w:bCs/>
          <w:color w:val="auto"/>
          <w:sz w:val="30"/>
          <w:szCs w:val="30"/>
          <w:lang w:val="zh-CN"/>
        </w:rPr>
        <w:t>届华东区域制冷空调暖通学术</w:t>
      </w:r>
      <w:r>
        <w:rPr>
          <w:rFonts w:hint="eastAsia" w:ascii="宋体" w:cs="宋体"/>
          <w:b/>
          <w:bCs/>
          <w:color w:val="auto"/>
          <w:sz w:val="30"/>
          <w:szCs w:val="30"/>
          <w:lang w:val="en-US" w:eastAsia="zh-CN"/>
        </w:rPr>
        <w:t>交流大会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回执单</w:t>
      </w:r>
    </w:p>
    <w:bookmarkEnd w:id="0"/>
    <w:p>
      <w:pPr>
        <w:spacing w:line="360" w:lineRule="exact"/>
        <w:jc w:val="center"/>
        <w:rPr>
          <w:rFonts w:hint="eastAsia" w:ascii="宋体" w:cs="宋体"/>
          <w:b/>
          <w:bCs/>
          <w:color w:val="auto"/>
          <w:sz w:val="30"/>
          <w:szCs w:val="30"/>
          <w:lang w:val="zh-CN"/>
        </w:rPr>
      </w:pPr>
    </w:p>
    <w:tbl>
      <w:tblPr>
        <w:tblStyle w:val="2"/>
        <w:tblW w:w="10067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45"/>
        <w:gridCol w:w="1247"/>
        <w:gridCol w:w="870"/>
        <w:gridCol w:w="1560"/>
        <w:gridCol w:w="1364"/>
        <w:gridCol w:w="18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单位名称</w:t>
            </w:r>
          </w:p>
        </w:tc>
        <w:tc>
          <w:tcPr>
            <w:tcW w:w="5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ind w:firstLine="211" w:firstLineChars="100"/>
              <w:jc w:val="both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联系人姓名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单位地址</w:t>
            </w:r>
          </w:p>
        </w:tc>
        <w:tc>
          <w:tcPr>
            <w:tcW w:w="5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联系人电话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单位电话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传真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ind w:firstLine="211" w:firstLineChars="100"/>
              <w:jc w:val="both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E-mail：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ind w:firstLine="211" w:firstLineChars="100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参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会</w:t>
            </w:r>
          </w:p>
          <w:p>
            <w:pPr>
              <w:ind w:firstLine="211" w:firstLineChars="100"/>
              <w:rPr>
                <w:rFonts w:hint="eastAsia"/>
                <w:b/>
                <w:bCs/>
                <w:color w:val="auto"/>
              </w:rPr>
            </w:pPr>
          </w:p>
          <w:p>
            <w:pPr>
              <w:ind w:firstLine="211" w:firstLineChars="100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人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序号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ind w:firstLine="211" w:firstLineChars="100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性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职称、职务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联系电话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标准间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大床房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/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离酒店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spacing w:line="460" w:lineRule="exact"/>
        <w:ind w:right="-210" w:rightChars="-100"/>
        <w:jc w:val="left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注：</w:t>
      </w:r>
      <w:r>
        <w:rPr>
          <w:rFonts w:hint="eastAsia" w:ascii="宋体" w:hAnsi="宋体"/>
          <w:color w:val="auto"/>
          <w:szCs w:val="21"/>
        </w:rPr>
        <w:t>1、请参会</w:t>
      </w:r>
      <w:r>
        <w:rPr>
          <w:rFonts w:hint="eastAsia" w:ascii="宋体" w:hAnsi="宋体"/>
          <w:color w:val="auto"/>
          <w:szCs w:val="21"/>
          <w:lang w:eastAsia="zh-CN"/>
        </w:rPr>
        <w:t>人员</w:t>
      </w:r>
      <w:r>
        <w:rPr>
          <w:rFonts w:hint="eastAsia" w:ascii="宋体" w:hAnsi="宋体"/>
          <w:color w:val="auto"/>
          <w:szCs w:val="21"/>
          <w:lang w:val="en-US" w:eastAsia="zh-CN"/>
        </w:rPr>
        <w:t>4月15日之前</w:t>
      </w:r>
      <w:r>
        <w:rPr>
          <w:rFonts w:hint="eastAsia" w:ascii="宋体" w:hAnsi="宋体"/>
          <w:color w:val="auto"/>
          <w:szCs w:val="21"/>
          <w:lang w:eastAsia="zh-CN"/>
        </w:rPr>
        <w:t>扫描小程序报名或</w:t>
      </w:r>
      <w:r>
        <w:rPr>
          <w:rFonts w:hint="eastAsia" w:ascii="宋体" w:hAnsi="宋体"/>
          <w:color w:val="auto"/>
          <w:szCs w:val="21"/>
        </w:rPr>
        <w:t>将</w:t>
      </w:r>
      <w:r>
        <w:rPr>
          <w:rFonts w:hint="eastAsia" w:ascii="宋体" w:hAnsi="宋体"/>
          <w:color w:val="auto"/>
          <w:szCs w:val="21"/>
          <w:lang w:eastAsia="zh-CN"/>
        </w:rPr>
        <w:t>回执</w:t>
      </w:r>
      <w:r>
        <w:rPr>
          <w:rFonts w:hint="eastAsia" w:ascii="宋体" w:hAnsi="宋体"/>
          <w:color w:val="auto"/>
          <w:szCs w:val="21"/>
          <w:lang w:val="en-US" w:eastAsia="zh-CN"/>
        </w:rPr>
        <w:t>填好后</w:t>
      </w:r>
      <w:r>
        <w:rPr>
          <w:rFonts w:hint="eastAsia" w:ascii="宋体" w:hAnsi="宋体"/>
          <w:color w:val="auto"/>
          <w:szCs w:val="21"/>
        </w:rPr>
        <w:t>发</w:t>
      </w:r>
      <w:r>
        <w:rPr>
          <w:rFonts w:hint="eastAsia" w:ascii="宋体" w:hAnsi="宋体"/>
          <w:color w:val="auto"/>
          <w:szCs w:val="21"/>
          <w:lang w:val="en-US" w:eastAsia="zh-CN"/>
        </w:rPr>
        <w:t>到</w:t>
      </w:r>
      <w:r>
        <w:rPr>
          <w:rFonts w:hint="eastAsia" w:ascii="宋体" w:hAnsi="宋体"/>
          <w:color w:val="auto"/>
          <w:szCs w:val="21"/>
          <w:lang w:eastAsia="zh-CN"/>
        </w:rPr>
        <w:t>学会</w:t>
      </w:r>
      <w:r>
        <w:rPr>
          <w:rFonts w:hint="eastAsia" w:ascii="宋体" w:hAnsi="宋体"/>
          <w:color w:val="auto"/>
          <w:szCs w:val="21"/>
        </w:rPr>
        <w:t>邮箱</w:t>
      </w:r>
      <w:r>
        <w:rPr>
          <w:rFonts w:hint="eastAsia" w:ascii="宋体" w:hAnsi="宋体"/>
          <w:b/>
          <w:color w:val="auto"/>
          <w:szCs w:val="21"/>
        </w:rPr>
        <w:t>：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instrText xml:space="preserve"> HYPERLINK "mailto:sdzlxh@126.com；" </w:instrTex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sdzlxh@126.com；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spacing w:line="460" w:lineRule="exact"/>
        <w:ind w:right="-210" w:rightChars="-100"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2、会务费、注册费</w:t>
      </w:r>
      <w:r>
        <w:rPr>
          <w:rFonts w:hint="eastAsia" w:ascii="宋体" w:hAnsi="宋体"/>
          <w:szCs w:val="21"/>
        </w:rPr>
        <w:t>由山东制冷学会</w:t>
      </w:r>
      <w:r>
        <w:rPr>
          <w:rFonts w:hint="eastAsia" w:ascii="宋体" w:hAnsi="宋体"/>
          <w:szCs w:val="21"/>
          <w:lang w:eastAsia="zh-CN"/>
        </w:rPr>
        <w:t>、山东省制冷空调行业协会收取并</w:t>
      </w:r>
      <w:r>
        <w:rPr>
          <w:rFonts w:hint="eastAsia" w:ascii="宋体" w:hAnsi="宋体"/>
          <w:szCs w:val="21"/>
        </w:rPr>
        <w:t>开具</w:t>
      </w:r>
      <w:r>
        <w:rPr>
          <w:rFonts w:hint="eastAsia" w:ascii="宋体" w:hAnsi="宋体"/>
          <w:szCs w:val="21"/>
          <w:lang w:val="en-US" w:eastAsia="zh-CN"/>
        </w:rPr>
        <w:t>山东省税务局增值税普通</w:t>
      </w:r>
      <w:r>
        <w:rPr>
          <w:rFonts w:hint="eastAsia" w:ascii="宋体" w:hAnsi="宋体"/>
          <w:szCs w:val="21"/>
        </w:rPr>
        <w:t>发票。</w:t>
      </w:r>
    </w:p>
    <w:p>
      <w:pPr>
        <w:numPr>
          <w:ilvl w:val="0"/>
          <w:numId w:val="0"/>
        </w:numPr>
        <w:spacing w:line="460" w:lineRule="exact"/>
        <w:ind w:leftChars="197" w:right="-210" w:rightChars="-100"/>
        <w:jc w:val="left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3、</w:t>
      </w:r>
      <w:r>
        <w:rPr>
          <w:rFonts w:hint="eastAsia" w:ascii="宋体" w:hAnsi="宋体"/>
          <w:szCs w:val="21"/>
        </w:rPr>
        <w:t>收款单位</w:t>
      </w:r>
      <w:r>
        <w:rPr>
          <w:rFonts w:hint="eastAsia" w:ascii="宋体" w:hAnsi="宋体"/>
          <w:szCs w:val="21"/>
          <w:lang w:eastAsia="zh-CN"/>
        </w:rPr>
        <w:t>信息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（可提前汇款到以下账户，报到时出示付款信息即可）</w:t>
      </w:r>
    </w:p>
    <w:p>
      <w:pPr>
        <w:numPr>
          <w:ilvl w:val="0"/>
          <w:numId w:val="0"/>
        </w:numPr>
        <w:spacing w:line="460" w:lineRule="exact"/>
        <w:ind w:leftChars="197" w:right="-210" w:rightChars="-100" w:firstLine="422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山东制冷学会 </w:t>
      </w:r>
      <w:r>
        <w:rPr>
          <w:rFonts w:hint="eastAsia" w:ascii="宋体" w:hAnsi="宋体"/>
          <w:szCs w:val="21"/>
        </w:rPr>
        <w:t xml:space="preserve">  开户银行：建行济南和平支行，  帐号：37001616208050046445</w:t>
      </w:r>
    </w:p>
    <w:p>
      <w:pPr>
        <w:numPr>
          <w:ilvl w:val="0"/>
          <w:numId w:val="0"/>
        </w:numPr>
        <w:spacing w:line="460" w:lineRule="exact"/>
        <w:ind w:right="-210" w:rightChars="-100" w:firstLine="843" w:firstLineChars="400"/>
        <w:jc w:val="left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山东省制冷空调行业协会</w:t>
      </w:r>
      <w:r>
        <w:rPr>
          <w:rFonts w:hint="eastAsia" w:ascii="宋体" w:hAnsi="宋体"/>
          <w:szCs w:val="21"/>
          <w:lang w:val="en-US" w:eastAsia="zh-CN"/>
        </w:rPr>
        <w:t xml:space="preserve">   开户行：中国银行股份有限公司济南高新支行  账号：236435346021</w:t>
      </w:r>
    </w:p>
    <w:p>
      <w:pPr>
        <w:spacing w:line="44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hint="eastAsia" w:ascii="宋体" w:hAnsi="宋体"/>
          <w:color w:val="auto"/>
          <w:szCs w:val="21"/>
          <w:lang w:eastAsia="zh-CN"/>
        </w:rPr>
        <w:t>联系人</w:t>
      </w:r>
      <w:r>
        <w:rPr>
          <w:rFonts w:hint="eastAsia" w:ascii="宋体" w:hAnsi="宋体"/>
          <w:color w:val="auto"/>
          <w:szCs w:val="21"/>
          <w:lang w:val="en-US" w:eastAsia="zh-CN"/>
        </w:rPr>
        <w:t>及电话</w:t>
      </w:r>
      <w:r>
        <w:rPr>
          <w:rFonts w:hint="eastAsia" w:ascii="宋体" w:hAnsi="宋体"/>
          <w:color w:val="auto"/>
          <w:szCs w:val="21"/>
          <w:lang w:eastAsia="zh-CN"/>
        </w:rPr>
        <w:t>：</w:t>
      </w:r>
      <w:r>
        <w:rPr>
          <w:rFonts w:hint="eastAsia" w:ascii="宋体" w:hAnsi="宋体"/>
          <w:color w:val="auto"/>
          <w:szCs w:val="21"/>
        </w:rPr>
        <w:t>山东制冷学会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山东省制冷空调行业协会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办公</w:t>
      </w:r>
      <w:r>
        <w:rPr>
          <w:rFonts w:hint="eastAsia" w:ascii="宋体" w:hAnsi="宋体"/>
          <w:color w:val="auto"/>
          <w:szCs w:val="21"/>
        </w:rPr>
        <w:t xml:space="preserve">电话：（0531）86425717 </w:t>
      </w:r>
    </w:p>
    <w:p>
      <w:pPr>
        <w:spacing w:line="440" w:lineRule="exact"/>
        <w:ind w:firstLine="630" w:firstLineChars="300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孔繁彬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13805316371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eastAsia="zh-CN"/>
        </w:rPr>
        <w:t>李永安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13906415307；韩程程 15153165501</w:t>
      </w:r>
    </w:p>
    <w:p>
      <w:pPr>
        <w:numPr>
          <w:ilvl w:val="0"/>
          <w:numId w:val="0"/>
        </w:numPr>
        <w:spacing w:line="440" w:lineRule="exact"/>
        <w:ind w:firstLine="420" w:firstLineChars="200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5、天气预报：（请大家注意天气，及时增减衣物）</w:t>
      </w:r>
    </w:p>
    <w:p>
      <w:pPr>
        <w:numPr>
          <w:ilvl w:val="0"/>
          <w:numId w:val="0"/>
        </w:numPr>
        <w:spacing w:line="440" w:lineRule="exact"/>
        <w:ind w:firstLine="630" w:firstLineChars="3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4月26日（星期五） 多云 10-26℃；4月27日（星期六） 多云 15-27℃；</w:t>
      </w:r>
    </w:p>
    <w:p>
      <w:pPr>
        <w:numPr>
          <w:ilvl w:val="0"/>
          <w:numId w:val="0"/>
        </w:numPr>
        <w:spacing w:line="440" w:lineRule="exact"/>
        <w:ind w:firstLine="630" w:firstLineChars="300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4月28日（星期天） 晴天 15-25℃；4月29日（星期一） 晴天 11-26℃。</w:t>
      </w:r>
    </w:p>
    <w:p>
      <w:pPr>
        <w:numPr>
          <w:ilvl w:val="0"/>
          <w:numId w:val="0"/>
        </w:numPr>
        <w:spacing w:line="440" w:lineRule="exact"/>
        <w:ind w:firstLine="420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6、酒店名称：济南美悦云禧酒店；  酒店地址：济南市槐荫区兴福寺路2660号</w:t>
      </w:r>
    </w:p>
    <w:p>
      <w:pPr>
        <w:numPr>
          <w:ilvl w:val="0"/>
          <w:numId w:val="0"/>
        </w:numPr>
        <w:spacing w:line="440" w:lineRule="exact"/>
        <w:ind w:firstLine="420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从火车站到酒店：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（1）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济南站：</w:t>
      </w:r>
      <w:r>
        <w:rPr>
          <w:rFonts w:hint="eastAsia" w:ascii="宋体" w:hAnsi="宋体"/>
          <w:color w:val="auto"/>
          <w:szCs w:val="21"/>
          <w:lang w:val="en-US" w:eastAsia="zh-CN"/>
        </w:rPr>
        <w:t>乘坐出租车全程9.2公里，大约需要30分钟，费用约25元；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（2）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济南西站：</w:t>
      </w:r>
      <w:r>
        <w:rPr>
          <w:rFonts w:hint="eastAsia" w:ascii="宋体" w:hAnsi="宋体"/>
          <w:color w:val="auto"/>
          <w:szCs w:val="21"/>
          <w:lang w:val="en-US" w:eastAsia="zh-CN"/>
        </w:rPr>
        <w:t>乘坐出租车全程1.8公里，大约需要7分钟，费用约12元；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（3）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济南东站：</w:t>
      </w:r>
      <w:r>
        <w:rPr>
          <w:rFonts w:hint="eastAsia" w:ascii="宋体" w:hAnsi="宋体"/>
          <w:color w:val="auto"/>
          <w:szCs w:val="21"/>
          <w:lang w:val="en-US" w:eastAsia="zh-CN"/>
        </w:rPr>
        <w:t>乘坐出租车全程30公里，大约需要45分钟，费用约70元。</w:t>
      </w:r>
    </w:p>
    <w:p>
      <w:pPr>
        <w:numPr>
          <w:ilvl w:val="0"/>
          <w:numId w:val="0"/>
        </w:numPr>
        <w:spacing w:line="440" w:lineRule="exact"/>
        <w:ind w:firstLine="420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从遥墙机场到酒店：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（1）乘坐出租车全程50公里，大约需要50分钟，费用约110元；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201295</wp:posOffset>
            </wp:positionV>
            <wp:extent cx="3846830" cy="1644015"/>
            <wp:effectExtent l="0" t="0" r="1270" b="1333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auto"/>
          <w:szCs w:val="21"/>
          <w:lang w:val="en-US" w:eastAsia="zh-CN"/>
        </w:rPr>
        <w:t>（2）乘坐机场巴士3号线，济南机场站上车，济南西站公交枢纽下车。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</w:p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    </w:t>
      </w:r>
    </w:p>
    <w:sectPr>
      <w:pgSz w:w="11906" w:h="16838"/>
      <w:pgMar w:top="590" w:right="765" w:bottom="590" w:left="76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OThlMWVkYTNiOTQ1NjMzN2QzZjY2M2MyYmExODYifQ=="/>
  </w:docVars>
  <w:rsids>
    <w:rsidRoot w:val="57267E7D"/>
    <w:rsid w:val="008D138C"/>
    <w:rsid w:val="01C0753F"/>
    <w:rsid w:val="044A30F0"/>
    <w:rsid w:val="05DF6C92"/>
    <w:rsid w:val="091253EF"/>
    <w:rsid w:val="0ADC3DDF"/>
    <w:rsid w:val="0E552DBD"/>
    <w:rsid w:val="11395EDE"/>
    <w:rsid w:val="12042B30"/>
    <w:rsid w:val="12BE3627"/>
    <w:rsid w:val="14314279"/>
    <w:rsid w:val="14A94F50"/>
    <w:rsid w:val="1AB570BD"/>
    <w:rsid w:val="1EFA3C38"/>
    <w:rsid w:val="20F80F2D"/>
    <w:rsid w:val="22910410"/>
    <w:rsid w:val="26603E67"/>
    <w:rsid w:val="28AB1AFF"/>
    <w:rsid w:val="2AFB3BF8"/>
    <w:rsid w:val="2B7D7783"/>
    <w:rsid w:val="2C1F6A8C"/>
    <w:rsid w:val="2D586ABC"/>
    <w:rsid w:val="32851613"/>
    <w:rsid w:val="35366BF5"/>
    <w:rsid w:val="375A12C0"/>
    <w:rsid w:val="3C504A40"/>
    <w:rsid w:val="3CF4361D"/>
    <w:rsid w:val="3FB84DD6"/>
    <w:rsid w:val="423B11FC"/>
    <w:rsid w:val="435117C9"/>
    <w:rsid w:val="43DD4E0B"/>
    <w:rsid w:val="494F580A"/>
    <w:rsid w:val="53513120"/>
    <w:rsid w:val="54EF2BF0"/>
    <w:rsid w:val="55FB3709"/>
    <w:rsid w:val="569E0203"/>
    <w:rsid w:val="57267E7D"/>
    <w:rsid w:val="58711B6E"/>
    <w:rsid w:val="5DEE2033"/>
    <w:rsid w:val="5DF63241"/>
    <w:rsid w:val="61DB6700"/>
    <w:rsid w:val="64A644F6"/>
    <w:rsid w:val="66606DD9"/>
    <w:rsid w:val="69BE6188"/>
    <w:rsid w:val="6C083B9D"/>
    <w:rsid w:val="6CC663C1"/>
    <w:rsid w:val="731F249B"/>
    <w:rsid w:val="735D620D"/>
    <w:rsid w:val="75A03A4A"/>
    <w:rsid w:val="7CEC1640"/>
    <w:rsid w:val="7F292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2022-03-04T01:10:00Z</dcterms:created>
  <dc:creator>that's  all  right</dc:creator>
  <cp:lastModifiedBy>我是超级会员</cp:lastModifiedBy>
  <cp:lastPrinted>2022-03-04T01:34:00Z</cp:lastPrinted>
  <dcterms:modified xsi:type="dcterms:W3CDTF">2024-04-03T01:49:01Z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B3EAF0D36C744B99A8C95D087EA6050D</vt:lpwstr>
  </property>
</Properties>
</file>